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76373" w14:textId="77777777" w:rsidR="00DC287C" w:rsidRPr="00E85201" w:rsidRDefault="00DC287C">
      <w:pPr>
        <w:rPr>
          <w:rFonts w:ascii="Times New Roman" w:hAnsi="Times New Roman" w:cs="Times New Roman"/>
          <w:sz w:val="24"/>
          <w:szCs w:val="24"/>
        </w:rPr>
      </w:pPr>
    </w:p>
    <w:p w14:paraId="4FC8D64E" w14:textId="1CC09A5C" w:rsidR="00414A70" w:rsidRPr="00414A70" w:rsidRDefault="00414A70" w:rsidP="00CA6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4A70">
        <w:rPr>
          <w:rFonts w:ascii="Times New Roman" w:hAnsi="Times New Roman" w:cs="Times New Roman"/>
          <w:b/>
          <w:bCs/>
          <w:sz w:val="24"/>
          <w:szCs w:val="24"/>
        </w:rPr>
        <w:t>ŽIADOSŤ o vyjadrenie 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A7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 (územnému konaniu, stavebnému konaniu, pripojeniu na vodovod a kanalizáciu, atď.)</w:t>
      </w:r>
    </w:p>
    <w:p w14:paraId="46CD62E3" w14:textId="4040C939" w:rsidR="00CA6764" w:rsidRPr="00E85201" w:rsidRDefault="00414A70" w:rsidP="00CA6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</w:t>
      </w:r>
    </w:p>
    <w:p w14:paraId="5057747B" w14:textId="4D47C145" w:rsidR="00CA6764" w:rsidRDefault="00CA6764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201">
        <w:rPr>
          <w:rFonts w:ascii="Times New Roman" w:hAnsi="Times New Roman" w:cs="Times New Roman"/>
          <w:sz w:val="24"/>
          <w:szCs w:val="24"/>
        </w:rPr>
        <w:t>Meno a priezvisko: ..................................................................</w:t>
      </w:r>
      <w:r w:rsidR="00414A70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54CE522D" w14:textId="77777777" w:rsidR="00414A70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1C809A" w14:textId="0A336796" w:rsidR="00CA6764" w:rsidRDefault="00CA6764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201">
        <w:rPr>
          <w:rFonts w:ascii="Times New Roman" w:hAnsi="Times New Roman" w:cs="Times New Roman"/>
          <w:sz w:val="24"/>
          <w:szCs w:val="24"/>
        </w:rPr>
        <w:t>Adresa trv. pobytu/ sídla:</w:t>
      </w:r>
      <w:r w:rsidR="00414A70">
        <w:rPr>
          <w:rFonts w:ascii="Times New Roman" w:hAnsi="Times New Roman" w:cs="Times New Roman"/>
          <w:sz w:val="24"/>
          <w:szCs w:val="24"/>
        </w:rPr>
        <w:t xml:space="preserve">  </w:t>
      </w:r>
      <w:r w:rsidRPr="00E852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711993CC" w14:textId="77777777" w:rsidR="00414A70" w:rsidRPr="00E85201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0E586" w14:textId="7D47DCB0" w:rsidR="00414A70" w:rsidRDefault="00106BE5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201">
        <w:rPr>
          <w:rFonts w:ascii="Times New Roman" w:hAnsi="Times New Roman" w:cs="Times New Roman"/>
          <w:sz w:val="24"/>
          <w:szCs w:val="24"/>
        </w:rPr>
        <w:t>A</w:t>
      </w:r>
      <w:r w:rsidR="00CA6764" w:rsidRPr="00E85201">
        <w:rPr>
          <w:rFonts w:ascii="Times New Roman" w:hAnsi="Times New Roman" w:cs="Times New Roman"/>
          <w:sz w:val="24"/>
          <w:szCs w:val="24"/>
        </w:rPr>
        <w:t>dresa odberu</w:t>
      </w:r>
      <w:r w:rsidR="00414A70">
        <w:rPr>
          <w:rFonts w:ascii="Times New Roman" w:hAnsi="Times New Roman" w:cs="Times New Roman"/>
          <w:sz w:val="24"/>
          <w:szCs w:val="24"/>
        </w:rPr>
        <w:t xml:space="preserve"> (ak je odlišná od adresy trv. bydliska)</w:t>
      </w:r>
      <w:r w:rsidR="00CA6764" w:rsidRPr="00E852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EA3536" w14:textId="77777777" w:rsidR="00414A70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E7FB1" w14:textId="5C083A66" w:rsidR="00CA6764" w:rsidRDefault="00CA6764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2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414A70">
        <w:rPr>
          <w:rFonts w:ascii="Times New Roman" w:hAnsi="Times New Roman" w:cs="Times New Roman"/>
          <w:sz w:val="24"/>
          <w:szCs w:val="24"/>
        </w:rPr>
        <w:t>.......</w:t>
      </w:r>
    </w:p>
    <w:p w14:paraId="42B53678" w14:textId="77777777" w:rsidR="00414A70" w:rsidRPr="00E85201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58AC8" w14:textId="3CF76426" w:rsidR="00CA6764" w:rsidRDefault="00CA6764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201">
        <w:rPr>
          <w:rFonts w:ascii="Times New Roman" w:hAnsi="Times New Roman" w:cs="Times New Roman"/>
          <w:sz w:val="24"/>
          <w:szCs w:val="24"/>
        </w:rPr>
        <w:t>Tel. číslo: .......................................</w:t>
      </w:r>
    </w:p>
    <w:p w14:paraId="79C9D560" w14:textId="77777777" w:rsidR="00414A70" w:rsidRPr="00E85201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275EA" w14:textId="77777777" w:rsidR="00414A70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A70">
        <w:rPr>
          <w:rFonts w:ascii="Times New Roman" w:hAnsi="Times New Roman" w:cs="Times New Roman"/>
          <w:sz w:val="24"/>
          <w:szCs w:val="24"/>
        </w:rPr>
        <w:t xml:space="preserve">IČO:................................................................ DIČ:................................................................ </w:t>
      </w:r>
    </w:p>
    <w:p w14:paraId="0935AEC8" w14:textId="6B7EF191" w:rsidR="00414A70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14A70">
        <w:rPr>
          <w:rFonts w:ascii="Times New Roman" w:hAnsi="Times New Roman" w:cs="Times New Roman"/>
          <w:sz w:val="24"/>
          <w:szCs w:val="24"/>
        </w:rPr>
        <w:t xml:space="preserve">IČ DPH:.......................................................... Miesto stavby: </w:t>
      </w:r>
      <w:r>
        <w:rPr>
          <w:rFonts w:ascii="Times New Roman" w:hAnsi="Times New Roman" w:cs="Times New Roman"/>
          <w:sz w:val="24"/>
          <w:szCs w:val="24"/>
        </w:rPr>
        <w:t xml:space="preserve">k.ú. Lendak </w:t>
      </w:r>
    </w:p>
    <w:p w14:paraId="00062963" w14:textId="77777777" w:rsidR="00414A70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031DD" w14:textId="16ED599A" w:rsidR="00414A70" w:rsidRDefault="00414A70" w:rsidP="00414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A70">
        <w:rPr>
          <w:rFonts w:ascii="Times New Roman" w:hAnsi="Times New Roman" w:cs="Times New Roman"/>
          <w:sz w:val="24"/>
          <w:szCs w:val="24"/>
        </w:rPr>
        <w:t>ulica:..............................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414A70">
        <w:rPr>
          <w:rFonts w:ascii="Times New Roman" w:hAnsi="Times New Roman" w:cs="Times New Roman"/>
          <w:sz w:val="24"/>
          <w:szCs w:val="24"/>
        </w:rPr>
        <w:t>parcelné číslo:.............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3A895674" w14:textId="77777777" w:rsidR="00414A70" w:rsidRDefault="00414A70" w:rsidP="00CA6764">
      <w:pPr>
        <w:rPr>
          <w:rFonts w:ascii="Times New Roman" w:hAnsi="Times New Roman" w:cs="Times New Roman"/>
          <w:sz w:val="24"/>
          <w:szCs w:val="24"/>
        </w:rPr>
      </w:pPr>
    </w:p>
    <w:p w14:paraId="56B9D791" w14:textId="77777777" w:rsidR="00414A70" w:rsidRPr="00414A70" w:rsidRDefault="00414A70" w:rsidP="00414A70">
      <w:pPr>
        <w:rPr>
          <w:rFonts w:ascii="Times New Roman" w:hAnsi="Times New Roman" w:cs="Times New Roman"/>
          <w:sz w:val="24"/>
          <w:szCs w:val="24"/>
        </w:rPr>
      </w:pPr>
      <w:r w:rsidRPr="00414A70">
        <w:rPr>
          <w:rFonts w:ascii="Times New Roman" w:hAnsi="Times New Roman" w:cs="Times New Roman"/>
          <w:sz w:val="24"/>
          <w:szCs w:val="24"/>
        </w:rPr>
        <w:t>Žiadam Vás týmto o vyjadrenie k.............................................................................................</w:t>
      </w:r>
    </w:p>
    <w:p w14:paraId="031FEC4B" w14:textId="7327A9EE" w:rsidR="00474713" w:rsidRDefault="00414A70" w:rsidP="00414A70">
      <w:pPr>
        <w:rPr>
          <w:rFonts w:ascii="Times New Roman" w:hAnsi="Times New Roman" w:cs="Times New Roman"/>
          <w:sz w:val="24"/>
          <w:szCs w:val="24"/>
        </w:rPr>
      </w:pPr>
      <w:r w:rsidRPr="00414A70">
        <w:rPr>
          <w:rFonts w:ascii="Times New Roman" w:hAnsi="Times New Roman" w:cs="Times New Roman"/>
          <w:sz w:val="24"/>
          <w:szCs w:val="24"/>
        </w:rPr>
        <w:t>(stavbe, nadstavbe, prístavbe, umiestneniu – rod.domu, objektu a pod.)</w:t>
      </w:r>
      <w:r w:rsidR="00474713">
        <w:rPr>
          <w:rFonts w:ascii="Times New Roman" w:hAnsi="Times New Roman" w:cs="Times New Roman"/>
          <w:sz w:val="24"/>
          <w:szCs w:val="24"/>
        </w:rPr>
        <w:t xml:space="preserve"> k </w:t>
      </w:r>
      <w:r w:rsidRPr="00414A70">
        <w:rPr>
          <w:rFonts w:ascii="Times New Roman" w:hAnsi="Times New Roman" w:cs="Times New Roman"/>
          <w:sz w:val="24"/>
          <w:szCs w:val="24"/>
        </w:rPr>
        <w:t>pripojeniu na</w:t>
      </w:r>
      <w:r w:rsidR="008700F0">
        <w:rPr>
          <w:rFonts w:ascii="Times New Roman" w:hAnsi="Times New Roman" w:cs="Times New Roman"/>
          <w:sz w:val="24"/>
          <w:szCs w:val="24"/>
        </w:rPr>
        <w:t>*</w:t>
      </w:r>
    </w:p>
    <w:p w14:paraId="24FF2B02" w14:textId="23AB6F06" w:rsidR="00474713" w:rsidRDefault="00414A70" w:rsidP="0047471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713">
        <w:rPr>
          <w:rFonts w:ascii="Times New Roman" w:hAnsi="Times New Roman" w:cs="Times New Roman"/>
          <w:sz w:val="24"/>
          <w:szCs w:val="24"/>
        </w:rPr>
        <w:t>verejný vodovod</w:t>
      </w:r>
      <w:r w:rsidR="00474713">
        <w:rPr>
          <w:rFonts w:ascii="Times New Roman" w:hAnsi="Times New Roman" w:cs="Times New Roman"/>
          <w:sz w:val="24"/>
          <w:szCs w:val="24"/>
        </w:rPr>
        <w:t>,</w:t>
      </w:r>
    </w:p>
    <w:p w14:paraId="28264053" w14:textId="6A2BDC17" w:rsidR="00414A70" w:rsidRDefault="00414A70" w:rsidP="0047471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713">
        <w:rPr>
          <w:rFonts w:ascii="Times New Roman" w:hAnsi="Times New Roman" w:cs="Times New Roman"/>
          <w:sz w:val="24"/>
          <w:szCs w:val="24"/>
        </w:rPr>
        <w:t>verejnú kanalizáciu</w:t>
      </w:r>
    </w:p>
    <w:p w14:paraId="1AA7C3D2" w14:textId="77777777" w:rsidR="008700F0" w:rsidRPr="008700F0" w:rsidRDefault="008700F0" w:rsidP="008700F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700F0">
        <w:rPr>
          <w:rFonts w:ascii="Times New Roman" w:hAnsi="Times New Roman" w:cs="Times New Roman"/>
          <w:i/>
          <w:iCs/>
          <w:sz w:val="24"/>
          <w:szCs w:val="24"/>
        </w:rPr>
        <w:t>* Nehodiace sa prečiarknite</w:t>
      </w:r>
    </w:p>
    <w:p w14:paraId="03A62A3B" w14:textId="78D2BE7F" w:rsidR="00414A70" w:rsidRPr="00414A70" w:rsidRDefault="00414A70" w:rsidP="00414A70">
      <w:pPr>
        <w:rPr>
          <w:rFonts w:ascii="Times New Roman" w:hAnsi="Times New Roman" w:cs="Times New Roman"/>
          <w:sz w:val="24"/>
          <w:szCs w:val="24"/>
        </w:rPr>
      </w:pPr>
      <w:r w:rsidRPr="00414A70">
        <w:rPr>
          <w:rFonts w:ascii="Times New Roman" w:hAnsi="Times New Roman" w:cs="Times New Roman"/>
          <w:sz w:val="24"/>
          <w:szCs w:val="24"/>
        </w:rPr>
        <w:t>Ďalšie dôvody</w:t>
      </w:r>
    </w:p>
    <w:p w14:paraId="18AED561" w14:textId="77777777" w:rsidR="00414A70" w:rsidRPr="00414A70" w:rsidRDefault="00414A70" w:rsidP="00414A70">
      <w:pPr>
        <w:rPr>
          <w:rFonts w:ascii="Times New Roman" w:hAnsi="Times New Roman" w:cs="Times New Roman"/>
          <w:sz w:val="24"/>
          <w:szCs w:val="24"/>
        </w:rPr>
      </w:pPr>
      <w:r w:rsidRPr="00414A70">
        <w:rPr>
          <w:rFonts w:ascii="Times New Roman" w:hAnsi="Times New Roman" w:cs="Times New Roman"/>
          <w:sz w:val="24"/>
          <w:szCs w:val="24"/>
        </w:rPr>
        <w:t>žiadosti:.........................................................................................................................................</w:t>
      </w:r>
    </w:p>
    <w:p w14:paraId="063CA9B5" w14:textId="77777777" w:rsidR="00414A70" w:rsidRPr="00414A70" w:rsidRDefault="00414A70" w:rsidP="00414A70">
      <w:pPr>
        <w:rPr>
          <w:rFonts w:ascii="Times New Roman" w:hAnsi="Times New Roman" w:cs="Times New Roman"/>
          <w:sz w:val="24"/>
          <w:szCs w:val="24"/>
        </w:rPr>
      </w:pPr>
      <w:r w:rsidRPr="00414A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A16581" w14:textId="5478CC72" w:rsidR="00474713" w:rsidRDefault="00474713" w:rsidP="00474713">
      <w:pPr>
        <w:rPr>
          <w:rFonts w:ascii="Times New Roman" w:hAnsi="Times New Roman" w:cs="Times New Roman"/>
          <w:sz w:val="20"/>
          <w:szCs w:val="20"/>
        </w:rPr>
      </w:pPr>
      <w:r w:rsidRPr="00E85201">
        <w:rPr>
          <w:rFonts w:ascii="Times New Roman" w:hAnsi="Times New Roman" w:cs="Times New Roman"/>
          <w:sz w:val="20"/>
          <w:szCs w:val="20"/>
        </w:rPr>
        <w:t>Prevádzkareň obce Lendak, p. o., so sídlom: Revolučná 1285/1A, 059 07 Lendak, Slovenská republika, IČO: 35 514 698, Vás týmto informuje, že spracúva Vaše osobné údaje ako dotknutej osoby podľa nového Nariadenia Európskeho parlamentu a Rady (EU) 2016/679 z 27. apríla 2016 o ochrane fyzických osôb pri spracúvaní osobných údajov a o voľnom pohybe takýchto údajov a v súlade so zákonom č. 18/2018 Z. z. o ochrane osobných údajov a o zmene a doplnení niektorých zákonov.  Podrobnosti o rozsahu a podmienkach spracovania osobných údajov nájdete vo VOP.</w:t>
      </w:r>
    </w:p>
    <w:p w14:paraId="39480436" w14:textId="77777777" w:rsidR="008700F0" w:rsidRDefault="008700F0" w:rsidP="00474713">
      <w:pPr>
        <w:rPr>
          <w:rFonts w:ascii="Times New Roman" w:hAnsi="Times New Roman" w:cs="Times New Roman"/>
          <w:sz w:val="20"/>
          <w:szCs w:val="20"/>
        </w:rPr>
      </w:pPr>
    </w:p>
    <w:p w14:paraId="474CC7C6" w14:textId="0CBF917B" w:rsidR="00474713" w:rsidRPr="00474713" w:rsidRDefault="00474713" w:rsidP="00474713">
      <w:pPr>
        <w:rPr>
          <w:rFonts w:ascii="Times New Roman" w:hAnsi="Times New Roman" w:cs="Times New Roman"/>
          <w:sz w:val="24"/>
          <w:szCs w:val="24"/>
        </w:rPr>
      </w:pPr>
      <w:r w:rsidRPr="00474713">
        <w:rPr>
          <w:rFonts w:ascii="Times New Roman" w:hAnsi="Times New Roman" w:cs="Times New Roman"/>
          <w:sz w:val="24"/>
          <w:szCs w:val="24"/>
        </w:rPr>
        <w:t>V Lendaku dňa: ............................................</w:t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16D33339" w14:textId="29437611" w:rsidR="00474713" w:rsidRDefault="00474713" w:rsidP="00474713">
      <w:pPr>
        <w:rPr>
          <w:rFonts w:ascii="Times New Roman" w:hAnsi="Times New Roman" w:cs="Times New Roman"/>
          <w:sz w:val="24"/>
          <w:szCs w:val="24"/>
        </w:rPr>
      </w:pP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</w:r>
      <w:r w:rsidRPr="00474713">
        <w:rPr>
          <w:rFonts w:ascii="Times New Roman" w:hAnsi="Times New Roman" w:cs="Times New Roman"/>
          <w:sz w:val="24"/>
          <w:szCs w:val="24"/>
        </w:rPr>
        <w:tab/>
        <w:t>podpis odberateľa</w:t>
      </w:r>
    </w:p>
    <w:p w14:paraId="5ABB2612" w14:textId="77777777" w:rsidR="008700F0" w:rsidRDefault="00487227" w:rsidP="00487227">
      <w:pPr>
        <w:rPr>
          <w:rFonts w:ascii="Times New Roman" w:hAnsi="Times New Roman" w:cs="Times New Roman"/>
          <w:sz w:val="24"/>
          <w:szCs w:val="24"/>
        </w:rPr>
      </w:pPr>
      <w:r w:rsidRPr="00487227">
        <w:rPr>
          <w:rFonts w:ascii="Times New Roman" w:hAnsi="Times New Roman" w:cs="Times New Roman"/>
          <w:sz w:val="24"/>
          <w:szCs w:val="24"/>
        </w:rPr>
        <w:lastRenderedPageBreak/>
        <w:t>Projektová dokumentácia má obsahovať:</w:t>
      </w:r>
    </w:p>
    <w:p w14:paraId="22BF44C2" w14:textId="690A3422" w:rsidR="008700F0" w:rsidRDefault="00487227" w:rsidP="0048722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t>žiadosť o</w:t>
      </w:r>
      <w:r w:rsidR="008700F0">
        <w:rPr>
          <w:rFonts w:ascii="Times New Roman" w:hAnsi="Times New Roman" w:cs="Times New Roman"/>
          <w:sz w:val="24"/>
          <w:szCs w:val="24"/>
        </w:rPr>
        <w:t> </w:t>
      </w:r>
      <w:r w:rsidRPr="008700F0">
        <w:rPr>
          <w:rFonts w:ascii="Times New Roman" w:hAnsi="Times New Roman" w:cs="Times New Roman"/>
          <w:sz w:val="24"/>
          <w:szCs w:val="24"/>
        </w:rPr>
        <w:t>vyjadrenie</w:t>
      </w:r>
    </w:p>
    <w:p w14:paraId="537555F0" w14:textId="77777777" w:rsidR="008700F0" w:rsidRDefault="00487227" w:rsidP="0048722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t>technickú správu : vodovodná a kanalizačná prípojka + potreba vody</w:t>
      </w:r>
    </w:p>
    <w:p w14:paraId="61ADFFE8" w14:textId="5FCEADC5" w:rsidR="00487227" w:rsidRPr="008700F0" w:rsidRDefault="00487227" w:rsidP="0048722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t>situáciu napojenia stavby na verejný vodovod a verejnú kanalizáciu spolu</w:t>
      </w:r>
      <w:r w:rsidR="008700F0">
        <w:rPr>
          <w:rFonts w:ascii="Times New Roman" w:hAnsi="Times New Roman" w:cs="Times New Roman"/>
          <w:sz w:val="24"/>
          <w:szCs w:val="24"/>
        </w:rPr>
        <w:t xml:space="preserve"> </w:t>
      </w:r>
      <w:r w:rsidRPr="008700F0">
        <w:rPr>
          <w:rFonts w:ascii="Times New Roman" w:hAnsi="Times New Roman" w:cs="Times New Roman"/>
          <w:sz w:val="24"/>
          <w:szCs w:val="24"/>
        </w:rPr>
        <w:t>s umiestnením vodomernej a kanalizačnej šachty</w:t>
      </w:r>
    </w:p>
    <w:p w14:paraId="2BBC4FD6" w14:textId="77777777" w:rsidR="00487227" w:rsidRDefault="00487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0013B7" w14:textId="77011BEF" w:rsidR="00BC50C4" w:rsidRPr="00BC50C4" w:rsidRDefault="001C0273" w:rsidP="00BC5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0C4">
        <w:rPr>
          <w:rFonts w:ascii="Times New Roman" w:hAnsi="Times New Roman" w:cs="Times New Roman"/>
          <w:b/>
          <w:bCs/>
          <w:sz w:val="24"/>
          <w:szCs w:val="24"/>
        </w:rPr>
        <w:lastRenderedPageBreak/>
        <w:t>VZOR</w:t>
      </w:r>
    </w:p>
    <w:p w14:paraId="555CD804" w14:textId="3F76008E" w:rsidR="001C0273" w:rsidRPr="00BC50C4" w:rsidRDefault="001C0273" w:rsidP="00BC5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0C4">
        <w:rPr>
          <w:rFonts w:ascii="Times New Roman" w:hAnsi="Times New Roman" w:cs="Times New Roman"/>
          <w:b/>
          <w:bCs/>
          <w:sz w:val="24"/>
          <w:szCs w:val="24"/>
        </w:rPr>
        <w:t>SCHÉMA VODOMERNEJ ŠACHTY PRE VODOVODNÚ PRÍPOJKU DN 25 A DN 32 (vnútorné rozmery v mm)</w:t>
      </w:r>
    </w:p>
    <w:p w14:paraId="37D46073" w14:textId="00999278" w:rsidR="001C0273" w:rsidRDefault="001C0273" w:rsidP="00474713">
      <w:pPr>
        <w:rPr>
          <w:rFonts w:ascii="Times New Roman" w:hAnsi="Times New Roman" w:cs="Times New Roman"/>
          <w:sz w:val="24"/>
          <w:szCs w:val="24"/>
        </w:rPr>
      </w:pPr>
      <w:r w:rsidRPr="001C02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74ED5A" wp14:editId="1E580FC7">
            <wp:extent cx="5226604" cy="695325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158" cy="695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688E3" w14:textId="35BCEB28" w:rsidR="00BC50C4" w:rsidRPr="00BC50C4" w:rsidRDefault="00BC50C4" w:rsidP="00BC50C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0C4">
        <w:rPr>
          <w:rFonts w:ascii="Times New Roman" w:hAnsi="Times New Roman" w:cs="Times New Roman"/>
          <w:sz w:val="24"/>
          <w:szCs w:val="24"/>
        </w:rPr>
        <w:t>Vodomernú šachtu žiadame umiestniť vo vzdialenosti max. 10m od bodu napojenia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na verejný vodovod.</w:t>
      </w:r>
    </w:p>
    <w:p w14:paraId="2C544230" w14:textId="0374BB88" w:rsidR="00BC50C4" w:rsidRPr="00BC50C4" w:rsidRDefault="00BC50C4" w:rsidP="00BC50C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0C4">
        <w:rPr>
          <w:rFonts w:ascii="Times New Roman" w:hAnsi="Times New Roman" w:cs="Times New Roman"/>
          <w:sz w:val="24"/>
          <w:szCs w:val="24"/>
        </w:rPr>
        <w:lastRenderedPageBreak/>
        <w:t>Vodomerná šachta musí byť osadená v teréne tak, aby bolo zabránené vnikaniu vôd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z povrchového odtoku a nečistôt do jej vnútorného priestoru, musí byť vodotesná,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s možnosťou odvodnenia, vetrateľná a bezpečne prístupná.</w:t>
      </w:r>
    </w:p>
    <w:p w14:paraId="3B8E89B6" w14:textId="62E69949" w:rsidR="00BC50C4" w:rsidRPr="00BC50C4" w:rsidRDefault="00BC50C4" w:rsidP="00BC50C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0C4">
        <w:rPr>
          <w:rFonts w:ascii="Times New Roman" w:hAnsi="Times New Roman" w:cs="Times New Roman"/>
          <w:sz w:val="24"/>
          <w:szCs w:val="24"/>
        </w:rPr>
        <w:t>Vodomerné šachty sa v zásade riešia s obdĺžnikovým pôdorysom. Výnimka platí 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plastové certifikované šachty, ktoré s prihliadnutím na technológiu výroby môžu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mať kruhový pôdorys. Minimálne vnútorné rozmery vodomernej šachty sú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900x1200xmm a svetlá výška 1600mm. Pri plastových vodomerných šachtách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minimálny vnútorný priemer 1</w:t>
      </w:r>
      <w:r w:rsidR="00CA5B0D">
        <w:rPr>
          <w:rFonts w:ascii="Times New Roman" w:hAnsi="Times New Roman" w:cs="Times New Roman"/>
          <w:sz w:val="24"/>
          <w:szCs w:val="24"/>
        </w:rPr>
        <w:t>0</w:t>
      </w:r>
      <w:r w:rsidRPr="00BC50C4">
        <w:rPr>
          <w:rFonts w:ascii="Times New Roman" w:hAnsi="Times New Roman" w:cs="Times New Roman"/>
          <w:sz w:val="24"/>
          <w:szCs w:val="24"/>
        </w:rPr>
        <w:t>00mm.</w:t>
      </w:r>
    </w:p>
    <w:p w14:paraId="594FFCBF" w14:textId="77777777" w:rsidR="00BC50C4" w:rsidRDefault="00BC50C4" w:rsidP="00BC50C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0C4">
        <w:rPr>
          <w:rFonts w:ascii="Times New Roman" w:hAnsi="Times New Roman" w:cs="Times New Roman"/>
          <w:sz w:val="24"/>
          <w:szCs w:val="24"/>
        </w:rPr>
        <w:t>Odvodnenie vodomernej šachty nesmie byť do kanalizácie.</w:t>
      </w:r>
    </w:p>
    <w:p w14:paraId="415D941F" w14:textId="77777777" w:rsidR="00BC50C4" w:rsidRDefault="00BC50C4" w:rsidP="00BC50C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0C4">
        <w:rPr>
          <w:rFonts w:ascii="Times New Roman" w:hAnsi="Times New Roman" w:cs="Times New Roman"/>
          <w:sz w:val="24"/>
          <w:szCs w:val="24"/>
        </w:rPr>
        <w:t>Vo vodomerných šachtách sa nesmú umiestňovať iné, s prevádzkou nesúvisiace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vedenia.</w:t>
      </w:r>
    </w:p>
    <w:p w14:paraId="1435A85A" w14:textId="48B12E2D" w:rsidR="00BC50C4" w:rsidRDefault="00BC50C4" w:rsidP="00BC50C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50C4">
        <w:rPr>
          <w:rFonts w:ascii="Times New Roman" w:hAnsi="Times New Roman" w:cs="Times New Roman"/>
          <w:sz w:val="24"/>
          <w:szCs w:val="24"/>
        </w:rPr>
        <w:t>Vodomerné šachty musia byť vybavené priečkovým alebo stúpadlovým rebríkom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0C4">
        <w:rPr>
          <w:rFonts w:ascii="Times New Roman" w:hAnsi="Times New Roman" w:cs="Times New Roman"/>
          <w:sz w:val="24"/>
          <w:szCs w:val="24"/>
        </w:rPr>
        <w:t>alebo stúpadlami osadenými do steny.</w:t>
      </w:r>
    </w:p>
    <w:p w14:paraId="504559A6" w14:textId="0F8D2553" w:rsidR="00CA5B0D" w:rsidRDefault="00CA5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ACFF6E" w14:textId="285C0892" w:rsidR="00CA5B0D" w:rsidRPr="008700F0" w:rsidRDefault="00CA5B0D" w:rsidP="00CA5B0D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0F0">
        <w:rPr>
          <w:rFonts w:ascii="Times New Roman" w:hAnsi="Times New Roman" w:cs="Times New Roman"/>
          <w:b/>
          <w:bCs/>
          <w:sz w:val="24"/>
          <w:szCs w:val="24"/>
        </w:rPr>
        <w:lastRenderedPageBreak/>
        <w:t>VZOR</w:t>
      </w:r>
    </w:p>
    <w:p w14:paraId="34DDA9D5" w14:textId="6DC19B88" w:rsidR="00CA5B0D" w:rsidRPr="008700F0" w:rsidRDefault="00CA5B0D" w:rsidP="00CA5B0D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0F0">
        <w:rPr>
          <w:rFonts w:ascii="Times New Roman" w:hAnsi="Times New Roman" w:cs="Times New Roman"/>
          <w:b/>
          <w:bCs/>
          <w:sz w:val="24"/>
          <w:szCs w:val="24"/>
        </w:rPr>
        <w:t>SITUÁCIA NAPOJENIA STAVBY NA VEREJNÝ VODOVOD A</w:t>
      </w:r>
      <w:r w:rsidRPr="008700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00F0">
        <w:rPr>
          <w:rFonts w:ascii="Times New Roman" w:hAnsi="Times New Roman" w:cs="Times New Roman"/>
          <w:b/>
          <w:bCs/>
          <w:sz w:val="24"/>
          <w:szCs w:val="24"/>
        </w:rPr>
        <w:t>VEREJNÚ</w:t>
      </w:r>
      <w:r w:rsidRPr="008700F0">
        <w:rPr>
          <w:rFonts w:ascii="Times New Roman" w:hAnsi="Times New Roman" w:cs="Times New Roman"/>
          <w:b/>
          <w:bCs/>
          <w:sz w:val="24"/>
          <w:szCs w:val="24"/>
        </w:rPr>
        <w:t xml:space="preserve"> KANALIZÁCIU</w:t>
      </w:r>
    </w:p>
    <w:p w14:paraId="3778B016" w14:textId="56DDB8A9" w:rsidR="00CA5B0D" w:rsidRDefault="008700F0" w:rsidP="00CA5B0D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D4D9E0" wp14:editId="216C67FA">
            <wp:extent cx="4922520" cy="708860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73" cy="709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193E" w14:textId="528F1DF0" w:rsidR="008700F0" w:rsidRDefault="008700F0" w:rsidP="00CA5B0D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577C65CA" w14:textId="5A59DBE9" w:rsidR="008700F0" w:rsidRDefault="008700F0" w:rsidP="00CA5B0D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44565834" w14:textId="3F82A592" w:rsidR="008700F0" w:rsidRDefault="008700F0" w:rsidP="00CA5B0D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7494CC0B" w14:textId="77777777" w:rsidR="008700F0" w:rsidRDefault="008700F0" w:rsidP="008700F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lastRenderedPageBreak/>
        <w:t xml:space="preserve">Pre každú pripájanú nehnuteľnosť sa zásadne zriaďuje jedná samostatná prípojka. </w:t>
      </w:r>
    </w:p>
    <w:p w14:paraId="2A6CB84E" w14:textId="77777777" w:rsidR="008700F0" w:rsidRDefault="008700F0" w:rsidP="008700F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t xml:space="preserve">Na verejnú kanalizáciu sa nehnuteľnosť môže pripojiť, ak technické parametre prípojky vyhovujú pre bezpečné prevedenie vypúšťaných odpadových vôd z nehnuteľnosti za každých okolnosti. </w:t>
      </w:r>
    </w:p>
    <w:p w14:paraId="70688267" w14:textId="77777777" w:rsidR="008700F0" w:rsidRDefault="008700F0" w:rsidP="008700F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t xml:space="preserve">Najmenší profil potrubia kanalizačnej prípojky je 150mm. - Najmenší spád potrubia kanalizačnej prípojky profilu 150mm je 20‰, profilu 200 mm je 10‰, profilu 250 mm je 8‰. </w:t>
      </w:r>
    </w:p>
    <w:p w14:paraId="78232097" w14:textId="77777777" w:rsidR="008700F0" w:rsidRDefault="008700F0" w:rsidP="008700F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t xml:space="preserve">Kanalizačná prípojka má byť čo najkratšia a v jednom sklone. V prípade nutnosti zmeny smeru alebo spádu potrubia musí byť v každom bode zmeny vybudovaná kanalizačná šachta. </w:t>
      </w:r>
    </w:p>
    <w:p w14:paraId="1216B459" w14:textId="27D381B1" w:rsidR="008700F0" w:rsidRPr="008700F0" w:rsidRDefault="008700F0" w:rsidP="008700F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00F0">
        <w:rPr>
          <w:rFonts w:ascii="Times New Roman" w:hAnsi="Times New Roman" w:cs="Times New Roman"/>
          <w:sz w:val="24"/>
          <w:szCs w:val="24"/>
        </w:rPr>
        <w:t>Na kanalizačnej prípojke musí byť vybudovaná revízna šachta, ktorá má byť umiestnená čo najbližšie ku verejnej kanalizácii, môže byť umiestnená na pozemku obstarávateľa maximálne 2m od hranice nehnuteľnosti.</w:t>
      </w:r>
    </w:p>
    <w:sectPr w:rsidR="008700F0" w:rsidRPr="008700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03F39" w14:textId="77777777" w:rsidR="00781021" w:rsidRDefault="00781021" w:rsidP="00CA6764">
      <w:pPr>
        <w:spacing w:after="0" w:line="240" w:lineRule="auto"/>
      </w:pPr>
      <w:r>
        <w:separator/>
      </w:r>
    </w:p>
  </w:endnote>
  <w:endnote w:type="continuationSeparator" w:id="0">
    <w:p w14:paraId="580BE646" w14:textId="77777777" w:rsidR="00781021" w:rsidRDefault="00781021" w:rsidP="00CA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512"/>
      <w:gridCol w:w="1512"/>
      <w:gridCol w:w="1512"/>
      <w:gridCol w:w="1512"/>
      <w:gridCol w:w="1512"/>
      <w:gridCol w:w="1512"/>
    </w:tblGrid>
    <w:tr w:rsidR="00CA6764" w14:paraId="0E30508E" w14:textId="77777777" w:rsidTr="00E864C2">
      <w:tc>
        <w:tcPr>
          <w:tcW w:w="1547" w:type="dxa"/>
          <w:shd w:val="clear" w:color="auto" w:fill="EA0000"/>
        </w:tcPr>
        <w:p w14:paraId="42C08725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547" w:type="dxa"/>
          <w:shd w:val="clear" w:color="auto" w:fill="FFFF00"/>
        </w:tcPr>
        <w:p w14:paraId="6F0D6D5B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547" w:type="dxa"/>
          <w:shd w:val="clear" w:color="auto" w:fill="000080"/>
        </w:tcPr>
        <w:p w14:paraId="712930DE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548" w:type="dxa"/>
          <w:shd w:val="clear" w:color="auto" w:fill="000080"/>
        </w:tcPr>
        <w:p w14:paraId="5444BBBE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548" w:type="dxa"/>
          <w:shd w:val="clear" w:color="auto" w:fill="FFFF00"/>
        </w:tcPr>
        <w:p w14:paraId="6BE3550B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548" w:type="dxa"/>
          <w:shd w:val="clear" w:color="auto" w:fill="EA0000"/>
        </w:tcPr>
        <w:p w14:paraId="0B426BDA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</w:tr>
  </w:tbl>
  <w:p w14:paraId="6E8F2090" w14:textId="1864FAC9" w:rsidR="00CA6764" w:rsidRDefault="00CA6764" w:rsidP="00CA6764">
    <w:pPr>
      <w:pStyle w:val="Adresaprjemcu"/>
      <w:tabs>
        <w:tab w:val="left" w:pos="900"/>
      </w:tabs>
      <w:spacing w:before="120"/>
      <w:jc w:val="center"/>
      <w:rPr>
        <w:color w:val="000080"/>
        <w:sz w:val="20"/>
        <w:szCs w:val="20"/>
      </w:rPr>
    </w:pPr>
    <w:r>
      <w:rPr>
        <w:b/>
        <w:sz w:val="20"/>
        <w:szCs w:val="20"/>
      </w:rPr>
      <w:t>Adresa:</w:t>
    </w:r>
    <w:r>
      <w:rPr>
        <w:sz w:val="20"/>
        <w:szCs w:val="20"/>
      </w:rPr>
      <w:t xml:space="preserve"> Prevádzkareň obce Lendak, </w:t>
    </w:r>
    <w:r w:rsidR="00923E4E">
      <w:rPr>
        <w:sz w:val="20"/>
        <w:szCs w:val="20"/>
      </w:rPr>
      <w:t>Revolučná 1285/1A</w:t>
    </w:r>
    <w:r>
      <w:rPr>
        <w:sz w:val="20"/>
        <w:szCs w:val="20"/>
      </w:rPr>
      <w:t xml:space="preserve">, 059 07 Lendak </w:t>
    </w:r>
    <w:r>
      <w:rPr>
        <w:b/>
        <w:sz w:val="20"/>
        <w:szCs w:val="20"/>
      </w:rPr>
      <w:t xml:space="preserve">IČO: </w:t>
    </w:r>
    <w:r w:rsidRPr="004C221B">
      <w:rPr>
        <w:sz w:val="20"/>
        <w:szCs w:val="20"/>
      </w:rPr>
      <w:t>35</w:t>
    </w:r>
    <w:r>
      <w:rPr>
        <w:sz w:val="20"/>
        <w:szCs w:val="20"/>
      </w:rPr>
      <w:t> </w:t>
    </w:r>
    <w:r w:rsidRPr="004C221B">
      <w:rPr>
        <w:sz w:val="20"/>
        <w:szCs w:val="20"/>
      </w:rPr>
      <w:t>514</w:t>
    </w:r>
    <w:r>
      <w:rPr>
        <w:sz w:val="20"/>
        <w:szCs w:val="20"/>
      </w:rPr>
      <w:t xml:space="preserve"> </w:t>
    </w:r>
    <w:r w:rsidRPr="004C221B">
      <w:rPr>
        <w:sz w:val="20"/>
        <w:szCs w:val="20"/>
      </w:rPr>
      <w:t>698</w:t>
    </w:r>
    <w:r>
      <w:rPr>
        <w:sz w:val="20"/>
        <w:szCs w:val="20"/>
      </w:rPr>
      <w:t xml:space="preserve">; </w:t>
    </w:r>
    <w:r>
      <w:rPr>
        <w:b/>
        <w:sz w:val="20"/>
        <w:szCs w:val="20"/>
      </w:rPr>
      <w:t xml:space="preserve">DIČ: </w:t>
    </w:r>
    <w:r w:rsidRPr="006C6757">
      <w:rPr>
        <w:sz w:val="20"/>
        <w:szCs w:val="20"/>
      </w:rPr>
      <w:t>2020710263</w:t>
    </w:r>
    <w:r>
      <w:rPr>
        <w:sz w:val="20"/>
        <w:szCs w:val="20"/>
      </w:rPr>
      <w:t xml:space="preserve">; </w:t>
    </w:r>
    <w:r>
      <w:rPr>
        <w:b/>
        <w:sz w:val="20"/>
        <w:szCs w:val="20"/>
      </w:rPr>
      <w:t xml:space="preserve">Bankové spojenie: </w:t>
    </w:r>
    <w:r w:rsidR="00DA759C">
      <w:rPr>
        <w:sz w:val="20"/>
        <w:szCs w:val="20"/>
      </w:rPr>
      <w:t>Fio banka,</w:t>
    </w:r>
    <w:r>
      <w:rPr>
        <w:sz w:val="20"/>
        <w:szCs w:val="20"/>
      </w:rPr>
      <w:t xml:space="preserve"> a.s.; </w:t>
    </w:r>
    <w:r>
      <w:rPr>
        <w:b/>
        <w:sz w:val="20"/>
        <w:szCs w:val="20"/>
      </w:rPr>
      <w:t xml:space="preserve">IBAN: </w:t>
    </w:r>
    <w:r w:rsidR="00DA759C" w:rsidRPr="00DA759C">
      <w:rPr>
        <w:sz w:val="20"/>
        <w:szCs w:val="20"/>
      </w:rPr>
      <w:t>SK43</w:t>
    </w:r>
    <w:r w:rsidR="00DA759C">
      <w:rPr>
        <w:sz w:val="20"/>
        <w:szCs w:val="20"/>
      </w:rPr>
      <w:t xml:space="preserve"> </w:t>
    </w:r>
    <w:r w:rsidR="00DA759C" w:rsidRPr="00DA759C">
      <w:rPr>
        <w:sz w:val="20"/>
        <w:szCs w:val="20"/>
      </w:rPr>
      <w:t>8330</w:t>
    </w:r>
    <w:r w:rsidR="00DA759C">
      <w:rPr>
        <w:sz w:val="20"/>
        <w:szCs w:val="20"/>
      </w:rPr>
      <w:t xml:space="preserve"> </w:t>
    </w:r>
    <w:r w:rsidR="00DA759C" w:rsidRPr="00DA759C">
      <w:rPr>
        <w:sz w:val="20"/>
        <w:szCs w:val="20"/>
      </w:rPr>
      <w:t>0000</w:t>
    </w:r>
    <w:r w:rsidR="00DA759C">
      <w:rPr>
        <w:sz w:val="20"/>
        <w:szCs w:val="20"/>
      </w:rPr>
      <w:t xml:space="preserve"> </w:t>
    </w:r>
    <w:r w:rsidR="00DA759C" w:rsidRPr="00DA759C">
      <w:rPr>
        <w:sz w:val="20"/>
        <w:szCs w:val="20"/>
      </w:rPr>
      <w:t>0025</w:t>
    </w:r>
    <w:r w:rsidR="00DA759C">
      <w:rPr>
        <w:sz w:val="20"/>
        <w:szCs w:val="20"/>
      </w:rPr>
      <w:t xml:space="preserve"> </w:t>
    </w:r>
    <w:r w:rsidR="00DA759C" w:rsidRPr="00DA759C">
      <w:rPr>
        <w:sz w:val="20"/>
        <w:szCs w:val="20"/>
      </w:rPr>
      <w:t>0146</w:t>
    </w:r>
    <w:r w:rsidR="00DA759C">
      <w:rPr>
        <w:sz w:val="20"/>
        <w:szCs w:val="20"/>
      </w:rPr>
      <w:t xml:space="preserve"> </w:t>
    </w:r>
    <w:r w:rsidR="00DA759C" w:rsidRPr="00DA759C">
      <w:rPr>
        <w:sz w:val="20"/>
        <w:szCs w:val="20"/>
      </w:rPr>
      <w:t>6262</w:t>
    </w:r>
    <w:r>
      <w:rPr>
        <w:sz w:val="20"/>
        <w:szCs w:val="20"/>
      </w:rPr>
      <w:t xml:space="preserve">;  </w:t>
    </w:r>
    <w:r>
      <w:rPr>
        <w:sz w:val="20"/>
        <w:szCs w:val="20"/>
      </w:rPr>
      <w:br/>
    </w:r>
    <w:r>
      <w:rPr>
        <w:b/>
        <w:sz w:val="20"/>
        <w:szCs w:val="20"/>
      </w:rPr>
      <w:t xml:space="preserve">Tel.: </w:t>
    </w:r>
    <w:r w:rsidRPr="006C6757">
      <w:rPr>
        <w:sz w:val="20"/>
        <w:szCs w:val="20"/>
      </w:rPr>
      <w:t>+421</w:t>
    </w:r>
    <w:r w:rsidR="00923E4E">
      <w:rPr>
        <w:sz w:val="20"/>
        <w:szCs w:val="20"/>
      </w:rPr>
      <w:t> 948 127 019</w:t>
    </w:r>
    <w:r>
      <w:rPr>
        <w:sz w:val="20"/>
        <w:szCs w:val="20"/>
      </w:rPr>
      <w:t xml:space="preserve">; </w:t>
    </w:r>
    <w:r>
      <w:rPr>
        <w:b/>
        <w:sz w:val="20"/>
        <w:szCs w:val="20"/>
      </w:rPr>
      <w:t>E-mail</w:t>
    </w:r>
    <w:r w:rsidR="00923E4E">
      <w:rPr>
        <w:b/>
        <w:sz w:val="20"/>
        <w:szCs w:val="20"/>
      </w:rPr>
      <w:t xml:space="preserve">: </w:t>
    </w:r>
    <w:r w:rsidR="00923E4E" w:rsidRPr="00923E4E">
      <w:rPr>
        <w:bCs/>
        <w:sz w:val="20"/>
        <w:szCs w:val="20"/>
      </w:rPr>
      <w:t>prolendak@gmail.com</w:t>
    </w:r>
    <w:r>
      <w:rPr>
        <w:sz w:val="20"/>
        <w:szCs w:val="20"/>
      </w:rPr>
      <w:t xml:space="preserve">; </w:t>
    </w:r>
    <w:r>
      <w:rPr>
        <w:b/>
        <w:sz w:val="20"/>
        <w:szCs w:val="20"/>
      </w:rPr>
      <w:t xml:space="preserve">www stránka obce: </w:t>
    </w:r>
    <w:hyperlink r:id="rId1" w:history="1">
      <w:r>
        <w:rPr>
          <w:rStyle w:val="Hypertextovprepojenie"/>
          <w:color w:val="000080"/>
          <w:sz w:val="20"/>
          <w:szCs w:val="20"/>
        </w:rPr>
        <w:t>www.lendak.sk</w:t>
      </w:r>
    </w:hyperlink>
  </w:p>
  <w:p w14:paraId="03E1315F" w14:textId="77777777" w:rsidR="00CA6764" w:rsidRDefault="00CA67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8E3BF" w14:textId="77777777" w:rsidR="00781021" w:rsidRDefault="00781021" w:rsidP="00CA6764">
      <w:pPr>
        <w:spacing w:after="0" w:line="240" w:lineRule="auto"/>
      </w:pPr>
      <w:r>
        <w:separator/>
      </w:r>
    </w:p>
  </w:footnote>
  <w:footnote w:type="continuationSeparator" w:id="0">
    <w:p w14:paraId="4789728A" w14:textId="77777777" w:rsidR="00781021" w:rsidRDefault="00781021" w:rsidP="00CA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0053" w14:textId="77777777" w:rsidR="00CA6764" w:rsidRDefault="00CA6764" w:rsidP="00CA6764">
    <w:pPr>
      <w:pStyle w:val="Hlavika"/>
      <w:jc w:val="center"/>
      <w:rPr>
        <w:b/>
        <w:sz w:val="28"/>
        <w:szCs w:val="40"/>
      </w:rPr>
    </w:pPr>
  </w:p>
  <w:p w14:paraId="1448323E" w14:textId="356F2221" w:rsidR="00CA6764" w:rsidRPr="00D96C55" w:rsidRDefault="00CA6764" w:rsidP="00CA6764">
    <w:pPr>
      <w:pStyle w:val="Hlavika"/>
      <w:ind w:firstLine="708"/>
      <w:jc w:val="center"/>
      <w:rPr>
        <w:rFonts w:ascii="Times New Roman" w:hAnsi="Times New Roman" w:cs="Times New Roman"/>
        <w:b/>
        <w:sz w:val="28"/>
        <w:szCs w:val="40"/>
      </w:rPr>
    </w:pPr>
    <w:r w:rsidRPr="00D96C55">
      <w:rPr>
        <w:rFonts w:ascii="Times New Roman" w:hAnsi="Times New Roman" w:cs="Times New Roman"/>
        <w:b/>
        <w:noProof/>
        <w:sz w:val="28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7A38E" wp14:editId="06BA452C">
              <wp:simplePos x="0" y="0"/>
              <wp:positionH relativeFrom="page">
                <wp:posOffset>328930</wp:posOffset>
              </wp:positionH>
              <wp:positionV relativeFrom="page">
                <wp:posOffset>262890</wp:posOffset>
              </wp:positionV>
              <wp:extent cx="991235" cy="951230"/>
              <wp:effectExtent l="0" t="0" r="381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951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A5344" w14:textId="77777777" w:rsidR="00CA6764" w:rsidRDefault="00CA6764" w:rsidP="00CA6764">
                          <w:r>
                            <w:rPr>
                              <w:noProof/>
                              <w:szCs w:val="20"/>
                            </w:rPr>
                            <w:drawing>
                              <wp:inline distT="0" distB="0" distL="0" distR="0" wp14:anchorId="02AF43ED" wp14:editId="0412E45D">
                                <wp:extent cx="718185" cy="768880"/>
                                <wp:effectExtent l="0" t="0" r="5715" b="0"/>
                                <wp:docPr id="3" name="Obrázok 3" descr="Lend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1" descr="Lend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84" cy="7736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7A3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5.9pt;margin-top:20.7pt;width:78.05pt;height:74.9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" filled="f" stroked="f">
              <v:textbox>
                <w:txbxContent>
                  <w:p w14:paraId="78AA5344" w14:textId="77777777" w:rsidR="00CA6764" w:rsidRDefault="00CA6764" w:rsidP="00CA6764">
                    <w:r>
                      <w:rPr>
                        <w:noProof/>
                        <w:szCs w:val="20"/>
                      </w:rPr>
                      <w:drawing>
                        <wp:inline distT="0" distB="0" distL="0" distR="0" wp14:anchorId="02AF43ED" wp14:editId="0412E45D">
                          <wp:extent cx="718185" cy="768880"/>
                          <wp:effectExtent l="0" t="0" r="5715" b="0"/>
                          <wp:docPr id="3" name="Obrázok 3" descr="Lend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ok 1" descr="Lend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84" cy="7736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96C55">
      <w:rPr>
        <w:rFonts w:ascii="Times New Roman" w:hAnsi="Times New Roman" w:cs="Times New Roman"/>
        <w:b/>
        <w:sz w:val="28"/>
        <w:szCs w:val="40"/>
      </w:rPr>
      <w:t xml:space="preserve">Prevádzkareň obce Lendak p.o., </w:t>
    </w:r>
    <w:r w:rsidR="00923E4E">
      <w:rPr>
        <w:rFonts w:ascii="Times New Roman" w:hAnsi="Times New Roman" w:cs="Times New Roman"/>
        <w:b/>
        <w:sz w:val="28"/>
        <w:szCs w:val="40"/>
      </w:rPr>
      <w:t>Revolučná 1285/1A</w:t>
    </w:r>
    <w:r w:rsidRPr="00D96C55">
      <w:rPr>
        <w:rFonts w:ascii="Times New Roman" w:hAnsi="Times New Roman" w:cs="Times New Roman"/>
        <w:b/>
        <w:sz w:val="28"/>
        <w:szCs w:val="40"/>
      </w:rPr>
      <w:t>, 059 07 Lendak</w:t>
    </w:r>
  </w:p>
  <w:tbl>
    <w:tblPr>
      <w:tblW w:w="0" w:type="auto"/>
      <w:tblInd w:w="828" w:type="dxa"/>
      <w:tblLook w:val="01E0" w:firstRow="1" w:lastRow="1" w:firstColumn="1" w:lastColumn="1" w:noHBand="0" w:noVBand="0"/>
    </w:tblPr>
    <w:tblGrid>
      <w:gridCol w:w="774"/>
      <w:gridCol w:w="1494"/>
      <w:gridCol w:w="1494"/>
      <w:gridCol w:w="1494"/>
      <w:gridCol w:w="1494"/>
      <w:gridCol w:w="1494"/>
    </w:tblGrid>
    <w:tr w:rsidR="00CA6764" w14:paraId="0D4A809F" w14:textId="77777777" w:rsidTr="00E864C2">
      <w:tc>
        <w:tcPr>
          <w:tcW w:w="857" w:type="dxa"/>
          <w:shd w:val="clear" w:color="auto" w:fill="EA0000"/>
        </w:tcPr>
        <w:p w14:paraId="30BC2FF1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685" w:type="dxa"/>
          <w:shd w:val="clear" w:color="auto" w:fill="FFFF00"/>
        </w:tcPr>
        <w:p w14:paraId="3E880BF7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685" w:type="dxa"/>
          <w:shd w:val="clear" w:color="auto" w:fill="000080"/>
        </w:tcPr>
        <w:p w14:paraId="043FCD4A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686" w:type="dxa"/>
          <w:shd w:val="clear" w:color="auto" w:fill="000080"/>
        </w:tcPr>
        <w:p w14:paraId="1EB33919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686" w:type="dxa"/>
          <w:shd w:val="clear" w:color="auto" w:fill="FFFF00"/>
        </w:tcPr>
        <w:p w14:paraId="5CA223CF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  <w:tc>
        <w:tcPr>
          <w:tcW w:w="1686" w:type="dxa"/>
          <w:shd w:val="clear" w:color="auto" w:fill="EA0000"/>
        </w:tcPr>
        <w:p w14:paraId="5344B116" w14:textId="77777777" w:rsidR="00CA6764" w:rsidRDefault="00CA6764" w:rsidP="00CA6764">
          <w:pPr>
            <w:pStyle w:val="Adresaprjemcu"/>
            <w:tabs>
              <w:tab w:val="left" w:pos="900"/>
            </w:tabs>
            <w:rPr>
              <w:b/>
              <w:sz w:val="20"/>
              <w:szCs w:val="20"/>
            </w:rPr>
          </w:pPr>
        </w:p>
      </w:tc>
    </w:tr>
  </w:tbl>
  <w:p w14:paraId="7E350F40" w14:textId="77777777" w:rsidR="00CA6764" w:rsidRDefault="00CA67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2273"/>
    <w:multiLevelType w:val="hybridMultilevel"/>
    <w:tmpl w:val="A47804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F0365"/>
    <w:multiLevelType w:val="hybridMultilevel"/>
    <w:tmpl w:val="AD0C56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C5F21"/>
    <w:multiLevelType w:val="hybridMultilevel"/>
    <w:tmpl w:val="BAAA9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1FB9"/>
    <w:multiLevelType w:val="hybridMultilevel"/>
    <w:tmpl w:val="C2A60CC4"/>
    <w:lvl w:ilvl="0" w:tplc="13D648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64"/>
    <w:rsid w:val="000931B9"/>
    <w:rsid w:val="000D71C6"/>
    <w:rsid w:val="00106BE5"/>
    <w:rsid w:val="001C0273"/>
    <w:rsid w:val="002008A6"/>
    <w:rsid w:val="0020111A"/>
    <w:rsid w:val="00414A70"/>
    <w:rsid w:val="00474713"/>
    <w:rsid w:val="00487227"/>
    <w:rsid w:val="005F68E3"/>
    <w:rsid w:val="0065005F"/>
    <w:rsid w:val="00693C24"/>
    <w:rsid w:val="00703A8E"/>
    <w:rsid w:val="00781021"/>
    <w:rsid w:val="007A3588"/>
    <w:rsid w:val="008700F0"/>
    <w:rsid w:val="00923E4E"/>
    <w:rsid w:val="00946063"/>
    <w:rsid w:val="00AC072E"/>
    <w:rsid w:val="00B368F6"/>
    <w:rsid w:val="00BC50C4"/>
    <w:rsid w:val="00BD7E5E"/>
    <w:rsid w:val="00CA5B0D"/>
    <w:rsid w:val="00CA6764"/>
    <w:rsid w:val="00DA759C"/>
    <w:rsid w:val="00DC287C"/>
    <w:rsid w:val="00E85201"/>
    <w:rsid w:val="00EC4C70"/>
    <w:rsid w:val="00F7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710B2"/>
  <w15:chartTrackingRefBased/>
  <w15:docId w15:val="{110C5508-6302-4B6F-94E0-5A36445A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A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6764"/>
  </w:style>
  <w:style w:type="paragraph" w:styleId="Pta">
    <w:name w:val="footer"/>
    <w:basedOn w:val="Normlny"/>
    <w:link w:val="PtaChar"/>
    <w:uiPriority w:val="99"/>
    <w:unhideWhenUsed/>
    <w:rsid w:val="00CA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6764"/>
  </w:style>
  <w:style w:type="paragraph" w:customStyle="1" w:styleId="Adresaprjemcu">
    <w:name w:val="Adresa príjemcu"/>
    <w:basedOn w:val="Normlny"/>
    <w:rsid w:val="00CA6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textovprepojenie">
    <w:name w:val="Hyperlink"/>
    <w:rsid w:val="00CA676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0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7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nda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Prevadzkaren Lendak</dc:creator>
  <cp:keywords/>
  <dc:description/>
  <cp:lastModifiedBy>Pro veduci</cp:lastModifiedBy>
  <cp:revision>10</cp:revision>
  <cp:lastPrinted>2020-12-23T09:48:00Z</cp:lastPrinted>
  <dcterms:created xsi:type="dcterms:W3CDTF">2020-12-23T09:10:00Z</dcterms:created>
  <dcterms:modified xsi:type="dcterms:W3CDTF">2021-01-05T15:21:00Z</dcterms:modified>
</cp:coreProperties>
</file>